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15492" w:type="dxa"/>
        <w:tblLook w:val="04A0"/>
      </w:tblPr>
      <w:tblGrid>
        <w:gridCol w:w="7745"/>
        <w:gridCol w:w="1826"/>
        <w:gridCol w:w="5921"/>
      </w:tblGrid>
      <w:tr w:rsidR="00BF4A66" w:rsidTr="002A3F5F">
        <w:trPr>
          <w:trHeight w:val="2145"/>
        </w:trPr>
        <w:tc>
          <w:tcPr>
            <w:tcW w:w="7745" w:type="dxa"/>
          </w:tcPr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5"/>
              <w:gridCol w:w="3025"/>
            </w:tblGrid>
            <w:tr w:rsidR="00BF4A66" w:rsidRPr="00E42987" w:rsidTr="00BF4A66">
              <w:trPr>
                <w:trHeight w:val="1721"/>
              </w:trPr>
              <w:tc>
                <w:tcPr>
                  <w:tcW w:w="4495" w:type="dxa"/>
                </w:tcPr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Утверждаю</w:t>
                  </w:r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 №28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С.А.Ашинова</w:t>
                  </w:r>
                  <w:proofErr w:type="spellEnd"/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апреля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2017г</w:t>
                  </w:r>
                </w:p>
              </w:tc>
              <w:tc>
                <w:tcPr>
                  <w:tcW w:w="3025" w:type="dxa"/>
                </w:tcPr>
                <w:p w:rsidR="00BF4A66" w:rsidRPr="00E42987" w:rsidRDefault="00BF4A66" w:rsidP="00EE26C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A66" w:rsidRDefault="00BF4A66" w:rsidP="00EE26CE"/>
        </w:tc>
        <w:tc>
          <w:tcPr>
            <w:tcW w:w="7747" w:type="dxa"/>
            <w:gridSpan w:val="2"/>
          </w:tcPr>
          <w:tbl>
            <w:tblPr>
              <w:tblStyle w:val="a3"/>
              <w:tblW w:w="0" w:type="auto"/>
              <w:jc w:val="right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8"/>
            </w:tblGrid>
            <w:tr w:rsidR="00BF4A66" w:rsidRPr="00E42987" w:rsidTr="00BF4A66">
              <w:trPr>
                <w:trHeight w:val="2145"/>
                <w:jc w:val="right"/>
              </w:trPr>
              <w:tc>
                <w:tcPr>
                  <w:tcW w:w="4698" w:type="dxa"/>
                </w:tcPr>
                <w:p w:rsidR="00BF4A66" w:rsidRPr="00E42987" w:rsidRDefault="00BF4A66" w:rsidP="00BF4A66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Утверждаю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«Гимназия №4»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________________Р.А. </w:t>
                  </w:r>
                  <w:proofErr w:type="spellStart"/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Нагоева</w:t>
                  </w:r>
                  <w:proofErr w:type="spellEnd"/>
                </w:p>
                <w:p w:rsidR="00BF4A66" w:rsidRPr="00E42987" w:rsidRDefault="00BF4A66" w:rsidP="00EE26C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«03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апреля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2017г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A66" w:rsidRDefault="00BF4A66" w:rsidP="00B25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A66" w:rsidTr="002A3F5F">
        <w:trPr>
          <w:trHeight w:val="6995"/>
        </w:trPr>
        <w:tc>
          <w:tcPr>
            <w:tcW w:w="7745" w:type="dxa"/>
          </w:tcPr>
          <w:p w:rsidR="00BF4A66" w:rsidRDefault="00BF4A66" w:rsidP="00501E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8401" cy="3795824"/>
                  <wp:effectExtent l="19050" t="0" r="0" b="0"/>
                  <wp:docPr id="2" name="Рисунок 1" descr="I:\чистка\предметные недели\предметная неделя физика химия\4429d5fb4d943f489d5a492c159e5d9252a8058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чистка\предметные недели\предметная неделя физика химия\4429d5fb4d943f489d5a492c159e5d9252a8058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614" cy="379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gridSpan w:val="2"/>
          </w:tcPr>
          <w:p w:rsidR="00BF4A66" w:rsidRDefault="00BF4A66" w:rsidP="00B25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9546" cy="3710763"/>
                  <wp:effectExtent l="19050" t="0" r="0" b="0"/>
                  <wp:docPr id="4" name="Рисунок 2" descr="I:\чистка\предметные недели\предметная неделя физика химия\3758019-0d5d682dd499ea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чистка\предметные недели\предметная неделя физика химия\3758019-0d5d682dd499ea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302" cy="371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5F" w:rsidTr="002A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21" w:type="dxa"/>
          <w:trHeight w:val="407"/>
        </w:trPr>
        <w:tc>
          <w:tcPr>
            <w:tcW w:w="9571" w:type="dxa"/>
            <w:gridSpan w:val="2"/>
          </w:tcPr>
          <w:p w:rsidR="002A3F5F" w:rsidRDefault="002A3F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F5F" w:rsidRDefault="002A3F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сетевой Предметной недели учителей физики, химии, биологии</w:t>
            </w:r>
          </w:p>
        </w:tc>
      </w:tr>
    </w:tbl>
    <w:p w:rsidR="002A3F5F" w:rsidRDefault="002A3F5F" w:rsidP="002A3F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5" w:type="dxa"/>
        <w:jc w:val="center"/>
        <w:tblLayout w:type="fixed"/>
        <w:tblLook w:val="04A0"/>
      </w:tblPr>
      <w:tblGrid>
        <w:gridCol w:w="817"/>
        <w:gridCol w:w="1419"/>
        <w:gridCol w:w="2232"/>
        <w:gridCol w:w="2589"/>
        <w:gridCol w:w="2230"/>
        <w:gridCol w:w="1985"/>
        <w:gridCol w:w="1559"/>
        <w:gridCol w:w="1884"/>
      </w:tblGrid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методы,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</w:tr>
      <w:tr w:rsidR="002A3F5F" w:rsidTr="002A3F5F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биологии: «Отдел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технология проблемного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урок, 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  <w:tr w:rsidR="002A3F5F" w:rsidTr="002A3F5F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З.Х.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урок,2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</w:tr>
      <w:tr w:rsidR="002A3F5F" w:rsidTr="002A3F5F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химических наук, профессор кафедры неорганической и физической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 «Органическая химия»»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уроки, 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09.35-11.00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химии «Периодическая система химических элементов Д.И. Менделеева»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урок, 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Унакафова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Урок химии «Степень окисления»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 получения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rPr>
                <w:sz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Игровая технология, работа в парах, </w:t>
            </w:r>
            <w:proofErr w:type="spellStart"/>
            <w:r>
              <w:rPr>
                <w:sz w:val="24"/>
                <w:szCs w:val="28"/>
                <w:lang w:eastAsia="en-US"/>
              </w:rPr>
              <w:t>здоровьесберегающие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Каб.304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 «Виды химической связи. Ковалентная связь»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 «Этапы эволюции человека»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игровые технологии,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2A3F5F" w:rsidRDefault="002A3F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«Среды жизни на Земле и экологические факторы воздействия на организмы»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межпредметная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Урок физики «Электричество»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Игровая технология,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Каб.204</w:t>
            </w:r>
          </w:p>
        </w:tc>
      </w:tr>
      <w:tr w:rsidR="002A3F5F" w:rsidTr="002A3F5F">
        <w:trPr>
          <w:trHeight w:val="4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Интегрированный урок физики и литературы  «Мы покорили космос»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Игровая технология, интегрированное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Каб.204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по физике 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игровая технология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урок, 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«Электрические цепи.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урок, 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Е. 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химики»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химических экспериментов.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  <w:p w:rsidR="002A3F5F" w:rsidRDefault="002A3F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информационно-коммуникационные технологии, технологии коллективного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Б», «В», «Г»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 на засыпку»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урок,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физики и русского языка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АМО, 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 2 смена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«Анализатор слуха»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 по химии «Периодическая система»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Н.И.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 xml:space="preserve">«Экологический менеджмент или перспективный план </w:t>
            </w:r>
            <w:r>
              <w:rPr>
                <w:b w:val="0"/>
                <w:i w:val="0"/>
                <w:sz w:val="24"/>
                <w:lang w:eastAsia="en-US"/>
              </w:rPr>
              <w:lastRenderedPageBreak/>
              <w:t>развития КБР»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Внеклассное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A3F5F" w:rsidRDefault="002A3F5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pStyle w:val="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Игровое занятие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28»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команда МКОУ «Гимназия №4»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каб.7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Такова Д.Х.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 xml:space="preserve">Химический </w:t>
            </w:r>
            <w:proofErr w:type="spellStart"/>
            <w:r>
              <w:rPr>
                <w:b w:val="0"/>
                <w:i w:val="0"/>
                <w:sz w:val="24"/>
                <w:lang w:eastAsia="en-US"/>
              </w:rPr>
              <w:t>брейн-ринг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Внеурочное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pStyle w:val="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Игровое занятие</w:t>
            </w:r>
          </w:p>
          <w:p w:rsidR="002A3F5F" w:rsidRDefault="002A3F5F">
            <w:pPr>
              <w:pStyle w:val="4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обучающихся 9-11 классов 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 сетевых школ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«Степень окисления. ОВР»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межпредметная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8.30- 9.10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405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№15»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  <w:r>
              <w:rPr>
                <w:b w:val="0"/>
                <w:i w:val="0"/>
                <w:sz w:val="24"/>
                <w:lang w:eastAsia="en-US"/>
              </w:rPr>
              <w:t>«Юные химики»</w:t>
            </w:r>
          </w:p>
          <w:p w:rsidR="002A3F5F" w:rsidRDefault="002A3F5F">
            <w:pPr>
              <w:pStyle w:val="2"/>
              <w:rPr>
                <w:b w:val="0"/>
                <w:i w:val="0"/>
                <w:sz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tabs>
                <w:tab w:val="left" w:pos="18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Внеклассное лабораторное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pStyle w:val="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Технология </w:t>
            </w:r>
            <w:proofErr w:type="spellStart"/>
            <w:r>
              <w:rPr>
                <w:sz w:val="24"/>
                <w:lang w:eastAsia="en-US"/>
              </w:rPr>
              <w:t>саморазвивающего</w:t>
            </w:r>
            <w:proofErr w:type="spellEnd"/>
            <w:r>
              <w:rPr>
                <w:sz w:val="24"/>
                <w:lang w:eastAsia="en-US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</w:tr>
      <w:tr w:rsidR="002A3F5F" w:rsidTr="002A3F5F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 w:rsidP="002A3F5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№15»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«Последовательное и параллельное соединение проводников»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обучения,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  <w:p w:rsidR="002A3F5F" w:rsidRDefault="002A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№3</w:t>
            </w:r>
          </w:p>
        </w:tc>
      </w:tr>
    </w:tbl>
    <w:p w:rsidR="002A3F5F" w:rsidRDefault="002A3F5F" w:rsidP="002A3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A70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777"/>
    <w:multiLevelType w:val="hybridMultilevel"/>
    <w:tmpl w:val="74CE6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CA0"/>
    <w:multiLevelType w:val="hybridMultilevel"/>
    <w:tmpl w:val="17F0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0D8"/>
    <w:rsid w:val="000070D8"/>
    <w:rsid w:val="00042E58"/>
    <w:rsid w:val="0010649A"/>
    <w:rsid w:val="00160FCC"/>
    <w:rsid w:val="001A5C2D"/>
    <w:rsid w:val="001E481E"/>
    <w:rsid w:val="002035F1"/>
    <w:rsid w:val="00237111"/>
    <w:rsid w:val="002A3F5F"/>
    <w:rsid w:val="0035077C"/>
    <w:rsid w:val="0035109B"/>
    <w:rsid w:val="003561E4"/>
    <w:rsid w:val="004772C8"/>
    <w:rsid w:val="00501E51"/>
    <w:rsid w:val="005600F3"/>
    <w:rsid w:val="0057177A"/>
    <w:rsid w:val="005D6779"/>
    <w:rsid w:val="005F554F"/>
    <w:rsid w:val="0063384F"/>
    <w:rsid w:val="0068160A"/>
    <w:rsid w:val="006944B2"/>
    <w:rsid w:val="006B7AAB"/>
    <w:rsid w:val="00713B88"/>
    <w:rsid w:val="00713F84"/>
    <w:rsid w:val="007F0BB1"/>
    <w:rsid w:val="00823134"/>
    <w:rsid w:val="00833B3A"/>
    <w:rsid w:val="008C7D0A"/>
    <w:rsid w:val="008F3189"/>
    <w:rsid w:val="0092149A"/>
    <w:rsid w:val="0095257D"/>
    <w:rsid w:val="009E32FD"/>
    <w:rsid w:val="00A60C1E"/>
    <w:rsid w:val="00A703D8"/>
    <w:rsid w:val="00A95DAA"/>
    <w:rsid w:val="00AB0BAE"/>
    <w:rsid w:val="00B257D0"/>
    <w:rsid w:val="00B55704"/>
    <w:rsid w:val="00BB3C2A"/>
    <w:rsid w:val="00BB48B1"/>
    <w:rsid w:val="00BF4A66"/>
    <w:rsid w:val="00BF7DB3"/>
    <w:rsid w:val="00C22342"/>
    <w:rsid w:val="00C364D9"/>
    <w:rsid w:val="00C71263"/>
    <w:rsid w:val="00C84D9A"/>
    <w:rsid w:val="00D814FE"/>
    <w:rsid w:val="00D935DB"/>
    <w:rsid w:val="00F03E18"/>
    <w:rsid w:val="00F251B4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paragraph" w:styleId="4">
    <w:name w:val="heading 4"/>
    <w:basedOn w:val="a"/>
    <w:next w:val="a"/>
    <w:link w:val="40"/>
    <w:qFormat/>
    <w:rsid w:val="00BF4A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54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F4A66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2">
    <w:name w:val="Body Text 2"/>
    <w:basedOn w:val="a"/>
    <w:link w:val="20"/>
    <w:rsid w:val="00BF4A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4A66"/>
    <w:rPr>
      <w:rFonts w:ascii="Times New Roman" w:eastAsia="Times New Roman" w:hAnsi="Times New Roman" w:cs="Times New Roman"/>
      <w:b/>
      <w:i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7482-2783-4332-BEA9-352016D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2017-04-03T13:50:00Z</cp:lastPrinted>
  <dcterms:created xsi:type="dcterms:W3CDTF">2017-01-13T10:22:00Z</dcterms:created>
  <dcterms:modified xsi:type="dcterms:W3CDTF">2017-04-10T14:42:00Z</dcterms:modified>
</cp:coreProperties>
</file>